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0C" w:rsidRPr="004E500C" w:rsidRDefault="004E500C" w:rsidP="004E500C">
      <w:pPr>
        <w:jc w:val="center"/>
        <w:rPr>
          <w:b/>
          <w:sz w:val="32"/>
        </w:rPr>
      </w:pPr>
      <w:r>
        <w:rPr>
          <w:rFonts w:ascii="標楷體" w:eastAsia="標楷體" w:hAnsi="標楷體" w:hint="eastAsia"/>
          <w:sz w:val="32"/>
        </w:rPr>
        <w:t>教育部查核通知所列預算執行之</w:t>
      </w:r>
      <w:r w:rsidRPr="004E500C">
        <w:rPr>
          <w:rFonts w:ascii="標楷體" w:eastAsia="標楷體" w:hAnsi="標楷體" w:hint="eastAsia"/>
          <w:sz w:val="32"/>
        </w:rPr>
        <w:t>錯誤態樣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092"/>
        <w:gridCol w:w="2311"/>
        <w:gridCol w:w="3260"/>
        <w:gridCol w:w="2835"/>
      </w:tblGrid>
      <w:tr w:rsidR="00261BD9" w:rsidRPr="007B21EC" w:rsidTr="00D24FD7">
        <w:trPr>
          <w:tblHeader/>
        </w:trPr>
        <w:tc>
          <w:tcPr>
            <w:tcW w:w="1092" w:type="dxa"/>
          </w:tcPr>
          <w:p w:rsidR="00261BD9" w:rsidRPr="007B21EC" w:rsidRDefault="00261BD9" w:rsidP="00192FCD">
            <w:pPr>
              <w:jc w:val="center"/>
              <w:rPr>
                <w:rFonts w:ascii="標楷體" w:eastAsia="標楷體" w:hAnsi="標楷體"/>
              </w:rPr>
            </w:pPr>
            <w:r w:rsidRPr="007B21EC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311" w:type="dxa"/>
          </w:tcPr>
          <w:p w:rsidR="00261BD9" w:rsidRPr="007B21EC" w:rsidRDefault="00261BD9" w:rsidP="00843A04">
            <w:pPr>
              <w:jc w:val="center"/>
              <w:rPr>
                <w:rFonts w:ascii="標楷體" w:eastAsia="標楷體" w:hAnsi="標楷體"/>
              </w:rPr>
            </w:pPr>
            <w:r w:rsidRPr="007B21EC">
              <w:rPr>
                <w:rFonts w:ascii="標楷體" w:eastAsia="標楷體" w:hAnsi="標楷體" w:hint="eastAsia"/>
              </w:rPr>
              <w:t>錯誤態樣</w:t>
            </w:r>
          </w:p>
        </w:tc>
        <w:tc>
          <w:tcPr>
            <w:tcW w:w="3260" w:type="dxa"/>
          </w:tcPr>
          <w:p w:rsidR="00261BD9" w:rsidRDefault="00261BD9" w:rsidP="00843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法令規定</w:t>
            </w:r>
          </w:p>
        </w:tc>
        <w:tc>
          <w:tcPr>
            <w:tcW w:w="2835" w:type="dxa"/>
          </w:tcPr>
          <w:p w:rsidR="00261BD9" w:rsidRPr="007B21EC" w:rsidRDefault="00261BD9" w:rsidP="00843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請各單位同仁配合辦理</w:t>
            </w:r>
            <w:r w:rsidR="00843A04">
              <w:rPr>
                <w:rFonts w:ascii="標楷體" w:eastAsia="標楷體" w:hAnsi="標楷體" w:hint="eastAsia"/>
              </w:rPr>
              <w:t>或注意</w:t>
            </w:r>
            <w:r>
              <w:rPr>
                <w:rFonts w:ascii="標楷體" w:eastAsia="標楷體" w:hAnsi="標楷體" w:hint="eastAsia"/>
              </w:rPr>
              <w:t>事項</w:t>
            </w:r>
          </w:p>
        </w:tc>
      </w:tr>
      <w:tr w:rsidR="00261BD9" w:rsidRPr="007B21EC" w:rsidTr="00D24FD7">
        <w:tc>
          <w:tcPr>
            <w:tcW w:w="1092" w:type="dxa"/>
          </w:tcPr>
          <w:p w:rsidR="00261BD9" w:rsidRPr="007B21EC" w:rsidRDefault="00261BD9" w:rsidP="00192F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11" w:type="dxa"/>
          </w:tcPr>
          <w:p w:rsidR="00261BD9" w:rsidRPr="007B21EC" w:rsidRDefault="004A10E3" w:rsidP="00E616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</w:t>
            </w:r>
            <w:r w:rsidR="00261BD9" w:rsidRPr="007B21EC">
              <w:rPr>
                <w:rFonts w:ascii="標楷體" w:eastAsia="標楷體" w:hAnsi="標楷體" w:hint="eastAsia"/>
              </w:rPr>
              <w:t>網路下載列印之支出憑證報支，欠缺經手人簽名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60" w:type="dxa"/>
          </w:tcPr>
          <w:p w:rsidR="00261BD9" w:rsidRDefault="00261BD9" w:rsidP="00261BD9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 w:rsidRPr="00261BD9">
              <w:rPr>
                <w:rFonts w:ascii="標楷體" w:eastAsia="標楷體" w:hAnsi="標楷體" w:hint="eastAsia"/>
              </w:rPr>
              <w:t>依</w:t>
            </w:r>
            <w:r w:rsidR="00B818F8">
              <w:rPr>
                <w:rFonts w:ascii="標楷體" w:eastAsia="標楷體" w:hAnsi="標楷體" w:hint="eastAsia"/>
              </w:rPr>
              <w:t>「</w:t>
            </w:r>
            <w:r w:rsidRPr="00261BD9">
              <w:rPr>
                <w:rFonts w:ascii="標楷體" w:eastAsia="標楷體" w:hAnsi="標楷體" w:hint="eastAsia"/>
              </w:rPr>
              <w:t>政府支出憑證處理要點</w:t>
            </w:r>
            <w:r w:rsidR="00B818F8">
              <w:rPr>
                <w:rFonts w:ascii="標楷體" w:eastAsia="標楷體" w:hAnsi="標楷體" w:hint="eastAsia"/>
              </w:rPr>
              <w:t>」</w:t>
            </w:r>
            <w:r w:rsidRPr="00261BD9">
              <w:rPr>
                <w:rFonts w:ascii="標楷體" w:eastAsia="標楷體" w:hAnsi="標楷體" w:hint="eastAsia"/>
              </w:rPr>
              <w:t>第3點第2項規定，支出憑證如係透過網路下載列印者，應由經手人簽名。</w:t>
            </w:r>
          </w:p>
        </w:tc>
        <w:tc>
          <w:tcPr>
            <w:tcW w:w="2835" w:type="dxa"/>
          </w:tcPr>
          <w:p w:rsidR="00261BD9" w:rsidRPr="00261BD9" w:rsidRDefault="00261BD9" w:rsidP="009128C9">
            <w:pPr>
              <w:rPr>
                <w:rFonts w:ascii="標楷體" w:eastAsia="標楷體" w:hAnsi="標楷體"/>
              </w:rPr>
            </w:pPr>
            <w:r w:rsidRPr="00261BD9">
              <w:rPr>
                <w:rFonts w:ascii="標楷體" w:eastAsia="標楷體" w:hAnsi="標楷體" w:hint="eastAsia"/>
              </w:rPr>
              <w:t>請經手人依規定於支出憑證上簽名。</w:t>
            </w:r>
          </w:p>
        </w:tc>
      </w:tr>
      <w:tr w:rsidR="00261BD9" w:rsidRPr="007B21EC" w:rsidTr="00D24FD7">
        <w:tc>
          <w:tcPr>
            <w:tcW w:w="1092" w:type="dxa"/>
          </w:tcPr>
          <w:p w:rsidR="00261BD9" w:rsidRPr="007B21EC" w:rsidRDefault="00261BD9" w:rsidP="00192F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11" w:type="dxa"/>
          </w:tcPr>
          <w:p w:rsidR="00261BD9" w:rsidRPr="007B21EC" w:rsidRDefault="00261BD9" w:rsidP="00D94BD3">
            <w:pPr>
              <w:rPr>
                <w:rFonts w:ascii="標楷體" w:eastAsia="標楷體" w:hAnsi="標楷體"/>
              </w:rPr>
            </w:pPr>
            <w:r w:rsidRPr="007B21EC">
              <w:rPr>
                <w:rFonts w:ascii="標楷體" w:eastAsia="標楷體" w:hAnsi="標楷體" w:hint="eastAsia"/>
              </w:rPr>
              <w:t>工讀金印領清冊</w:t>
            </w:r>
            <w:r w:rsidR="00D94BD3">
              <w:rPr>
                <w:rFonts w:ascii="標楷體" w:eastAsia="標楷體" w:hAnsi="標楷體" w:hint="eastAsia"/>
              </w:rPr>
              <w:t>上</w:t>
            </w:r>
            <w:r w:rsidRPr="007B21EC">
              <w:rPr>
                <w:rFonts w:ascii="標楷體" w:eastAsia="標楷體" w:hAnsi="標楷體" w:hint="eastAsia"/>
              </w:rPr>
              <w:t>所載工讀時數與</w:t>
            </w:r>
            <w:r w:rsidR="00D94BD3">
              <w:rPr>
                <w:rFonts w:ascii="標楷體" w:eastAsia="標楷體" w:hAnsi="標楷體" w:hint="eastAsia"/>
              </w:rPr>
              <w:t>所附出勤考核表之時數</w:t>
            </w:r>
            <w:r w:rsidRPr="007B21EC">
              <w:rPr>
                <w:rFonts w:ascii="標楷體" w:eastAsia="標楷體" w:hAnsi="標楷體" w:hint="eastAsia"/>
              </w:rPr>
              <w:t>不符</w:t>
            </w:r>
            <w:r w:rsidR="00D94BD3">
              <w:rPr>
                <w:rFonts w:ascii="標楷體" w:eastAsia="標楷體" w:hAnsi="標楷體" w:hint="eastAsia"/>
              </w:rPr>
              <w:t>；出勤考核表上所</w:t>
            </w:r>
            <w:bookmarkStart w:id="0" w:name="_GoBack"/>
            <w:bookmarkEnd w:id="0"/>
            <w:r w:rsidR="00D94BD3">
              <w:rPr>
                <w:rFonts w:ascii="標楷體" w:eastAsia="標楷體" w:hAnsi="標楷體" w:hint="eastAsia"/>
              </w:rPr>
              <w:t>載簽到、簽退時間所算之實際工作時數與表列時數不符。</w:t>
            </w:r>
          </w:p>
        </w:tc>
        <w:tc>
          <w:tcPr>
            <w:tcW w:w="3260" w:type="dxa"/>
          </w:tcPr>
          <w:p w:rsidR="00261BD9" w:rsidRDefault="00261BD9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61BD9" w:rsidRPr="007B21EC" w:rsidRDefault="009128C9" w:rsidP="00806F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334B11" w:rsidRPr="00334B11">
              <w:rPr>
                <w:rFonts w:ascii="標楷體" w:eastAsia="標楷體" w:hAnsi="標楷體" w:hint="eastAsia"/>
              </w:rPr>
              <w:t>計畫主持人或</w:t>
            </w:r>
            <w:r w:rsidR="00334B11">
              <w:rPr>
                <w:rFonts w:ascii="標楷體" w:eastAsia="標楷體" w:hAnsi="標楷體" w:hint="eastAsia"/>
              </w:rPr>
              <w:t>服務</w:t>
            </w:r>
            <w:r w:rsidR="00334B11" w:rsidRPr="00334B11">
              <w:rPr>
                <w:rFonts w:ascii="標楷體" w:eastAsia="標楷體" w:hAnsi="標楷體" w:hint="eastAsia"/>
              </w:rPr>
              <w:t>單位</w:t>
            </w:r>
            <w:r w:rsidR="00334B11">
              <w:rPr>
                <w:rFonts w:ascii="標楷體" w:eastAsia="標楷體" w:hAnsi="標楷體" w:hint="eastAsia"/>
              </w:rPr>
              <w:t>承辦人員督促</w:t>
            </w:r>
            <w:r>
              <w:rPr>
                <w:rFonts w:ascii="標楷體" w:eastAsia="標楷體" w:hAnsi="標楷體" w:hint="eastAsia"/>
              </w:rPr>
              <w:t>工讀生或兼任助理人員依實際出勤狀況登載出勤考核表</w:t>
            </w:r>
            <w:r w:rsidR="00334B11">
              <w:rPr>
                <w:rFonts w:ascii="標楷體" w:eastAsia="標楷體" w:hAnsi="標楷體" w:hint="eastAsia"/>
              </w:rPr>
              <w:t>，</w:t>
            </w:r>
            <w:r w:rsidR="00E44426">
              <w:rPr>
                <w:rFonts w:ascii="標楷體" w:eastAsia="標楷體" w:hAnsi="標楷體" w:hint="eastAsia"/>
              </w:rPr>
              <w:t>並</w:t>
            </w:r>
            <w:r w:rsidR="00334B11">
              <w:rPr>
                <w:rFonts w:ascii="標楷體" w:eastAsia="標楷體" w:hAnsi="標楷體" w:hint="eastAsia"/>
              </w:rPr>
              <w:t>確實</w:t>
            </w:r>
            <w:r w:rsidR="00D94BD3">
              <w:rPr>
                <w:rFonts w:ascii="標楷體" w:eastAsia="標楷體" w:hAnsi="標楷體" w:hint="eastAsia"/>
              </w:rPr>
              <w:t>核算</w:t>
            </w:r>
            <w:r w:rsidR="00334B11">
              <w:rPr>
                <w:rFonts w:ascii="標楷體" w:eastAsia="標楷體" w:hAnsi="標楷體" w:hint="eastAsia"/>
              </w:rPr>
              <w:t>學生</w:t>
            </w:r>
            <w:r w:rsidR="00D94BD3">
              <w:rPr>
                <w:rFonts w:ascii="標楷體" w:eastAsia="標楷體" w:hAnsi="標楷體" w:hint="eastAsia"/>
              </w:rPr>
              <w:t>每日</w:t>
            </w:r>
            <w:r w:rsidR="00334B11">
              <w:rPr>
                <w:rFonts w:ascii="標楷體" w:eastAsia="標楷體" w:hAnsi="標楷體" w:hint="eastAsia"/>
              </w:rPr>
              <w:t>實際</w:t>
            </w:r>
            <w:r w:rsidR="00D94BD3">
              <w:rPr>
                <w:rFonts w:ascii="標楷體" w:eastAsia="標楷體" w:hAnsi="標楷體" w:hint="eastAsia"/>
              </w:rPr>
              <w:t>工讀時數</w:t>
            </w:r>
            <w:r w:rsidR="00806F35">
              <w:rPr>
                <w:rFonts w:ascii="標楷體" w:eastAsia="標楷體" w:hAnsi="標楷體" w:hint="eastAsia"/>
              </w:rPr>
              <w:t>之正確性</w:t>
            </w:r>
            <w:r w:rsidR="00334B11">
              <w:rPr>
                <w:rFonts w:ascii="標楷體" w:eastAsia="標楷體" w:hAnsi="標楷體" w:hint="eastAsia"/>
              </w:rPr>
              <w:t>、</w:t>
            </w:r>
            <w:r w:rsidR="00E44426">
              <w:rPr>
                <w:rFonts w:ascii="標楷體" w:eastAsia="標楷體" w:hAnsi="標楷體" w:hint="eastAsia"/>
              </w:rPr>
              <w:t>再</w:t>
            </w:r>
            <w:r w:rsidR="00334B11">
              <w:rPr>
                <w:rFonts w:ascii="標楷體" w:eastAsia="標楷體" w:hAnsi="標楷體" w:hint="eastAsia"/>
              </w:rPr>
              <w:t>依出勤考核表所載之</w:t>
            </w:r>
            <w:r w:rsidR="002F389A"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 w:hint="eastAsia"/>
              </w:rPr>
              <w:t>時</w:t>
            </w:r>
            <w:r w:rsidR="00334B11">
              <w:rPr>
                <w:rFonts w:ascii="標楷體" w:eastAsia="標楷體" w:hAnsi="標楷體" w:hint="eastAsia"/>
              </w:rPr>
              <w:t>造具</w:t>
            </w:r>
            <w:r w:rsidR="00261BD9" w:rsidRPr="007B21EC">
              <w:rPr>
                <w:rFonts w:ascii="標楷體" w:eastAsia="標楷體" w:hAnsi="標楷體" w:hint="eastAsia"/>
              </w:rPr>
              <w:t>印領清冊</w:t>
            </w:r>
            <w:r w:rsidR="00261BD9">
              <w:rPr>
                <w:rFonts w:ascii="標楷體" w:eastAsia="標楷體" w:hAnsi="標楷體" w:hint="eastAsia"/>
              </w:rPr>
              <w:t>。</w:t>
            </w:r>
          </w:p>
        </w:tc>
      </w:tr>
      <w:tr w:rsidR="00261BD9" w:rsidRPr="008A3A01" w:rsidTr="00D24FD7">
        <w:tc>
          <w:tcPr>
            <w:tcW w:w="1092" w:type="dxa"/>
          </w:tcPr>
          <w:p w:rsidR="00261BD9" w:rsidRPr="007B21EC" w:rsidRDefault="00261BD9" w:rsidP="00192F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11" w:type="dxa"/>
          </w:tcPr>
          <w:p w:rsidR="00261BD9" w:rsidRPr="007B21EC" w:rsidRDefault="00E44426" w:rsidP="00E444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辦理同性質採購案件，以</w:t>
            </w:r>
            <w:r w:rsidR="00261BD9" w:rsidRPr="00747D56">
              <w:rPr>
                <w:rFonts w:ascii="標楷體" w:eastAsia="標楷體" w:hAnsi="標楷體" w:hint="eastAsia"/>
              </w:rPr>
              <w:t>未達</w:t>
            </w:r>
            <w:r w:rsidR="00261BD9" w:rsidRPr="00747D56">
              <w:rPr>
                <w:rFonts w:ascii="標楷體" w:eastAsia="標楷體" w:hAnsi="標楷體"/>
              </w:rPr>
              <w:t>10</w:t>
            </w:r>
            <w:r w:rsidR="00261BD9" w:rsidRPr="00747D56">
              <w:rPr>
                <w:rFonts w:ascii="標楷體" w:eastAsia="標楷體" w:hAnsi="標楷體" w:hint="eastAsia"/>
              </w:rPr>
              <w:t>萬元逕洽廠商採購</w:t>
            </w:r>
            <w:r w:rsidR="00261BD9">
              <w:rPr>
                <w:rFonts w:ascii="標楷體" w:eastAsia="標楷體" w:hAnsi="標楷體" w:hint="eastAsia"/>
              </w:rPr>
              <w:t>方式辦理</w:t>
            </w:r>
            <w:r w:rsidR="00261BD9" w:rsidRPr="00747D56">
              <w:rPr>
                <w:rFonts w:ascii="標楷體" w:eastAsia="標楷體" w:hAnsi="標楷體" w:hint="eastAsia"/>
              </w:rPr>
              <w:t>，存有將採購案化整為零，分批以小額採購方式辦理之</w:t>
            </w:r>
            <w:r>
              <w:rPr>
                <w:rFonts w:ascii="標楷體" w:eastAsia="標楷體" w:hAnsi="標楷體" w:hint="eastAsia"/>
              </w:rPr>
              <w:t>虞</w:t>
            </w:r>
            <w:r w:rsidR="00B818F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60" w:type="dxa"/>
          </w:tcPr>
          <w:p w:rsidR="00261BD9" w:rsidRDefault="00B818F8" w:rsidP="00E444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  <w:r w:rsidR="00261BD9" w:rsidRPr="00261BD9">
              <w:rPr>
                <w:rFonts w:ascii="標楷體" w:eastAsia="標楷體" w:hAnsi="標楷體" w:hint="eastAsia"/>
              </w:rPr>
              <w:t>「中央機關未達公告金額採購招標辦法」第</w:t>
            </w:r>
            <w:r w:rsidR="00261BD9" w:rsidRPr="00261BD9">
              <w:rPr>
                <w:rFonts w:ascii="標楷體" w:eastAsia="標楷體" w:hAnsi="標楷體"/>
              </w:rPr>
              <w:t xml:space="preserve">6 </w:t>
            </w:r>
            <w:r w:rsidR="00261BD9" w:rsidRPr="00261BD9">
              <w:rPr>
                <w:rFonts w:ascii="標楷體" w:eastAsia="標楷體" w:hAnsi="標楷體" w:hint="eastAsia"/>
              </w:rPr>
              <w:t>條</w:t>
            </w:r>
            <w:r w:rsidR="00E44426">
              <w:rPr>
                <w:rFonts w:ascii="標楷體" w:eastAsia="標楷體" w:hAnsi="標楷體" w:hint="eastAsia"/>
              </w:rPr>
              <w:t>規定，</w:t>
            </w:r>
            <w:r w:rsidR="00261BD9" w:rsidRPr="00261BD9">
              <w:rPr>
                <w:rFonts w:ascii="標楷體" w:eastAsia="標楷體" w:hAnsi="標楷體" w:hint="eastAsia"/>
              </w:rPr>
              <w:t>機關不得意圖規避</w:t>
            </w:r>
            <w:r w:rsidR="00E44426" w:rsidRPr="00E44426">
              <w:rPr>
                <w:rFonts w:ascii="標楷體" w:eastAsia="標楷體" w:hAnsi="標楷體" w:hint="eastAsia"/>
              </w:rPr>
              <w:t>政府採購法</w:t>
            </w:r>
            <w:r w:rsidR="00261BD9" w:rsidRPr="00261BD9">
              <w:rPr>
                <w:rFonts w:ascii="標楷體" w:eastAsia="標楷體" w:hAnsi="標楷體" w:hint="eastAsia"/>
              </w:rPr>
              <w:t>之適用，分批辦理未達公告金額但逾公告金額十分之一之採購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835" w:type="dxa"/>
          </w:tcPr>
          <w:p w:rsidR="00261BD9" w:rsidRPr="007B21EC" w:rsidRDefault="00261BD9" w:rsidP="00530A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請依法令規定辦理</w:t>
            </w:r>
            <w:r w:rsidR="003E48BE">
              <w:rPr>
                <w:rFonts w:ascii="標楷體" w:eastAsia="標楷體" w:hAnsi="標楷體" w:hint="eastAsia"/>
              </w:rPr>
              <w:t>，</w:t>
            </w:r>
            <w:r w:rsidR="003E48BE" w:rsidRPr="003E48BE">
              <w:rPr>
                <w:rFonts w:ascii="標楷體" w:eastAsia="標楷體" w:hAnsi="標楷體" w:hint="eastAsia"/>
              </w:rPr>
              <w:t>如</w:t>
            </w:r>
            <w:r w:rsidR="003E48BE">
              <w:rPr>
                <w:rFonts w:ascii="標楷體" w:eastAsia="標楷體" w:hAnsi="標楷體" w:hint="eastAsia"/>
              </w:rPr>
              <w:t>工作項目</w:t>
            </w:r>
            <w:r w:rsidR="003E48BE" w:rsidRPr="003E48BE">
              <w:rPr>
                <w:rFonts w:ascii="標楷體" w:eastAsia="標楷體" w:hAnsi="標楷體" w:hint="eastAsia"/>
              </w:rPr>
              <w:t>同一廠商得以承包</w:t>
            </w:r>
            <w:r w:rsidR="003E48BE">
              <w:rPr>
                <w:rFonts w:ascii="標楷體" w:eastAsia="標楷體" w:hAnsi="標楷體" w:hint="eastAsia"/>
              </w:rPr>
              <w:t>之採購案件</w:t>
            </w:r>
            <w:r w:rsidR="003E48BE" w:rsidRPr="003E48BE">
              <w:rPr>
                <w:rFonts w:ascii="標楷體" w:eastAsia="標楷體" w:hAnsi="標楷體" w:hint="eastAsia"/>
              </w:rPr>
              <w:t>，為撙節</w:t>
            </w:r>
            <w:r w:rsidR="003E48BE">
              <w:rPr>
                <w:rFonts w:ascii="標楷體" w:eastAsia="標楷體" w:hAnsi="標楷體" w:hint="eastAsia"/>
              </w:rPr>
              <w:t>經費</w:t>
            </w:r>
            <w:r w:rsidR="003E48BE" w:rsidRPr="003E48BE">
              <w:rPr>
                <w:rFonts w:ascii="標楷體" w:eastAsia="標楷體" w:hAnsi="標楷體" w:hint="eastAsia"/>
              </w:rPr>
              <w:t>，請檢討合併發包之可行性。</w:t>
            </w:r>
          </w:p>
        </w:tc>
      </w:tr>
      <w:tr w:rsidR="00261BD9" w:rsidRPr="007B21EC" w:rsidTr="00D24FD7">
        <w:tc>
          <w:tcPr>
            <w:tcW w:w="1092" w:type="dxa"/>
          </w:tcPr>
          <w:p w:rsidR="00261BD9" w:rsidRPr="007B21EC" w:rsidRDefault="00192FCD" w:rsidP="00192F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11" w:type="dxa"/>
          </w:tcPr>
          <w:p w:rsidR="00261BD9" w:rsidRPr="007B21EC" w:rsidRDefault="00261BD9" w:rsidP="00AA7F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部分採</w:t>
            </w:r>
            <w:r w:rsidRPr="00AA7F9F">
              <w:rPr>
                <w:rFonts w:ascii="標楷體" w:eastAsia="標楷體" w:hAnsi="標楷體" w:hint="eastAsia"/>
              </w:rPr>
              <w:t>購案件，開立</w:t>
            </w:r>
            <w:r>
              <w:rPr>
                <w:rFonts w:ascii="標楷體" w:eastAsia="標楷體" w:hAnsi="標楷體" w:hint="eastAsia"/>
              </w:rPr>
              <w:t>付款</w:t>
            </w:r>
            <w:r w:rsidRPr="00AA7F9F">
              <w:rPr>
                <w:rFonts w:ascii="標楷體" w:eastAsia="標楷體" w:hAnsi="標楷體" w:hint="eastAsia"/>
              </w:rPr>
              <w:t>傳票日期距廠商開立發票日期超過30工作日以上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60" w:type="dxa"/>
          </w:tcPr>
          <w:p w:rsidR="00261BD9" w:rsidRDefault="00541C58">
            <w:pPr>
              <w:rPr>
                <w:rFonts w:ascii="標楷體" w:eastAsia="標楷體" w:hAnsi="標楷體"/>
              </w:rPr>
            </w:pPr>
            <w:r w:rsidRPr="00541C58">
              <w:rPr>
                <w:rFonts w:ascii="標楷體" w:eastAsia="標楷體" w:hAnsi="標楷體" w:hint="eastAsia"/>
              </w:rPr>
              <w:t>依政府採購法第73條之1規定，機關辦理採購之付款及審核程序，除契約另有規定外，應於接到廠商提出之請款單據後15工作日內付款，向上級機關申請核撥補助款者為30工作日。</w:t>
            </w:r>
          </w:p>
        </w:tc>
        <w:tc>
          <w:tcPr>
            <w:tcW w:w="2835" w:type="dxa"/>
          </w:tcPr>
          <w:p w:rsidR="00261BD9" w:rsidRPr="007B21EC" w:rsidRDefault="00261BD9" w:rsidP="00530A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="00945213" w:rsidRPr="00945213">
              <w:rPr>
                <w:rFonts w:ascii="標楷體" w:eastAsia="標楷體" w:hAnsi="標楷體" w:hint="eastAsia"/>
              </w:rPr>
              <w:t>依法令規定辦理</w:t>
            </w:r>
            <w:r w:rsidR="00995BD0">
              <w:rPr>
                <w:rFonts w:ascii="標楷體" w:eastAsia="標楷體" w:hAnsi="標楷體" w:hint="eastAsia"/>
              </w:rPr>
              <w:t>，於接到廠商</w:t>
            </w:r>
            <w:r w:rsidR="00995BD0" w:rsidRPr="00995BD0">
              <w:rPr>
                <w:rFonts w:ascii="標楷體" w:eastAsia="標楷體" w:hAnsi="標楷體" w:hint="eastAsia"/>
              </w:rPr>
              <w:t>提出之請款單據</w:t>
            </w:r>
            <w:r w:rsidR="00995BD0">
              <w:rPr>
                <w:rFonts w:ascii="標楷體" w:eastAsia="標楷體" w:hAnsi="標楷體" w:hint="eastAsia"/>
              </w:rPr>
              <w:t>後儘速辦理經費報支事宜。</w:t>
            </w:r>
          </w:p>
        </w:tc>
      </w:tr>
      <w:tr w:rsidR="00261BD9" w:rsidRPr="007B21EC" w:rsidTr="00D24FD7">
        <w:tc>
          <w:tcPr>
            <w:tcW w:w="1092" w:type="dxa"/>
          </w:tcPr>
          <w:p w:rsidR="00261BD9" w:rsidRPr="007B21EC" w:rsidRDefault="00192FCD" w:rsidP="00192F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11" w:type="dxa"/>
          </w:tcPr>
          <w:p w:rsidR="00261BD9" w:rsidRPr="007A72BF" w:rsidRDefault="00261BD9" w:rsidP="007A72BF">
            <w:pPr>
              <w:rPr>
                <w:rFonts w:ascii="標楷體" w:eastAsia="標楷體" w:hAnsi="標楷體"/>
              </w:rPr>
            </w:pPr>
            <w:r w:rsidRPr="007A72BF">
              <w:rPr>
                <w:rFonts w:ascii="標楷體" w:eastAsia="標楷體" w:hAnsi="標楷體" w:hint="eastAsia"/>
              </w:rPr>
              <w:t>列支TA學習獎助金有延遲給付個人酬勞情形，影響當事人權益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60" w:type="dxa"/>
          </w:tcPr>
          <w:p w:rsidR="00261BD9" w:rsidRPr="007A72BF" w:rsidRDefault="00261BD9" w:rsidP="007A72BF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261BD9" w:rsidRPr="007B21EC" w:rsidRDefault="00530A61" w:rsidP="00530A61">
            <w:pPr>
              <w:rPr>
                <w:rFonts w:ascii="標楷體" w:eastAsia="標楷體" w:hAnsi="標楷體"/>
              </w:rPr>
            </w:pPr>
            <w:r w:rsidRPr="00530A61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於</w:t>
            </w:r>
            <w:r w:rsidR="004F2F51">
              <w:rPr>
                <w:rFonts w:ascii="標楷體" w:eastAsia="標楷體" w:hAnsi="標楷體" w:hint="eastAsia"/>
              </w:rPr>
              <w:t>TA、工讀生、計畫兼任助理</w:t>
            </w:r>
            <w:r w:rsidR="00806F35">
              <w:rPr>
                <w:rFonts w:ascii="標楷體" w:eastAsia="標楷體" w:hAnsi="標楷體" w:hint="eastAsia"/>
              </w:rPr>
              <w:t>或外界人士提供</w:t>
            </w:r>
            <w:r w:rsidR="00261BD9">
              <w:rPr>
                <w:rFonts w:ascii="標楷體" w:eastAsia="標楷體" w:hAnsi="標楷體" w:hint="eastAsia"/>
              </w:rPr>
              <w:t>勞務後，</w:t>
            </w:r>
            <w:r w:rsidR="00261BD9" w:rsidRPr="007A72BF">
              <w:rPr>
                <w:rFonts w:ascii="標楷體" w:eastAsia="標楷體" w:hAnsi="標楷體" w:hint="eastAsia"/>
              </w:rPr>
              <w:t>儘速</w:t>
            </w:r>
            <w:r w:rsidR="00995BD0">
              <w:rPr>
                <w:rFonts w:ascii="標楷體" w:eastAsia="標楷體" w:hAnsi="標楷體" w:hint="eastAsia"/>
              </w:rPr>
              <w:t>造具</w:t>
            </w:r>
            <w:r w:rsidR="00261BD9" w:rsidRPr="007A72BF">
              <w:rPr>
                <w:rFonts w:ascii="標楷體" w:eastAsia="標楷體" w:hAnsi="標楷體" w:hint="eastAsia"/>
              </w:rPr>
              <w:t>印領清冊</w:t>
            </w:r>
            <w:r w:rsidR="00806F35">
              <w:rPr>
                <w:rFonts w:ascii="標楷體" w:eastAsia="標楷體" w:hAnsi="標楷體" w:hint="eastAsia"/>
              </w:rPr>
              <w:t>，辦理</w:t>
            </w:r>
            <w:r w:rsidR="00995BD0">
              <w:rPr>
                <w:rFonts w:ascii="標楷體" w:eastAsia="標楷體" w:hAnsi="標楷體" w:hint="eastAsia"/>
              </w:rPr>
              <w:t>經費</w:t>
            </w:r>
            <w:r w:rsidR="00261BD9" w:rsidRPr="007A72BF">
              <w:rPr>
                <w:rFonts w:ascii="標楷體" w:eastAsia="標楷體" w:hAnsi="標楷體" w:hint="eastAsia"/>
              </w:rPr>
              <w:t>報支</w:t>
            </w:r>
            <w:r w:rsidR="00261BD9">
              <w:rPr>
                <w:rFonts w:ascii="標楷體" w:eastAsia="標楷體" w:hAnsi="標楷體" w:hint="eastAsia"/>
              </w:rPr>
              <w:t>等</w:t>
            </w:r>
            <w:r w:rsidR="00261BD9" w:rsidRPr="007A72BF">
              <w:rPr>
                <w:rFonts w:ascii="標楷體" w:eastAsia="標楷體" w:hAnsi="標楷體" w:hint="eastAsia"/>
              </w:rPr>
              <w:t>事宜</w:t>
            </w:r>
            <w:r w:rsidR="00261BD9">
              <w:rPr>
                <w:rFonts w:ascii="標楷體" w:eastAsia="標楷體" w:hAnsi="標楷體" w:hint="eastAsia"/>
              </w:rPr>
              <w:t>。</w:t>
            </w:r>
          </w:p>
        </w:tc>
      </w:tr>
      <w:tr w:rsidR="00261BD9" w:rsidRPr="007B21EC" w:rsidTr="00D24FD7">
        <w:tc>
          <w:tcPr>
            <w:tcW w:w="1092" w:type="dxa"/>
          </w:tcPr>
          <w:p w:rsidR="00261BD9" w:rsidRPr="007B21EC" w:rsidRDefault="00192FCD" w:rsidP="00192F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11" w:type="dxa"/>
          </w:tcPr>
          <w:p w:rsidR="00261BD9" w:rsidRPr="007B21EC" w:rsidRDefault="00261BD9" w:rsidP="00554C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邀請外界人士蒞校演講並補助交通費時，要求講</w:t>
            </w:r>
            <w:r w:rsidRPr="002D4E73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</w:rPr>
              <w:t>將</w:t>
            </w:r>
            <w:r w:rsidRPr="002D4E73">
              <w:rPr>
                <w:rFonts w:ascii="標楷體" w:eastAsia="標楷體" w:hAnsi="標楷體" w:hint="eastAsia"/>
              </w:rPr>
              <w:t>高鐵來回車票</w:t>
            </w:r>
            <w:r>
              <w:rPr>
                <w:rFonts w:ascii="標楷體" w:eastAsia="標楷體" w:hAnsi="標楷體" w:hint="eastAsia"/>
              </w:rPr>
              <w:t>寄回本校</w:t>
            </w:r>
            <w:r w:rsidRPr="002D4E7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260" w:type="dxa"/>
          </w:tcPr>
          <w:p w:rsidR="00192FCD" w:rsidRPr="00192FCD" w:rsidRDefault="00192FCD" w:rsidP="00192FCD">
            <w:pPr>
              <w:ind w:left="264" w:hangingChars="110" w:hanging="26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1.依行政院主計總處</w:t>
            </w:r>
            <w:r w:rsidRPr="00192FCD">
              <w:rPr>
                <w:rFonts w:ascii="標楷體" w:eastAsia="標楷體" w:hAnsi="標楷體" w:hint="eastAsia"/>
              </w:rPr>
              <w:t>（前行政院主計處）90年4月2日台90處忠字第03098號函示略以，訓練機構聘請講座授課，因非以出差派遣，故非屬「國內出差旅費報支要點」所規範範圍；依上開支給規定，外聘講座視實際需要核實支給往返交通費，其中「核實」係指由訓練機構審核事實無誤後發給，若授課講座搭乘飛機往返之事實明確，但無法取得機票者，可依上開處理要點規定，改以受領人親自簽名或蓋章之收據核實列支。</w:t>
            </w:r>
          </w:p>
          <w:p w:rsidR="00261BD9" w:rsidRPr="00F3138A" w:rsidRDefault="00192FCD" w:rsidP="00192FCD">
            <w:pPr>
              <w:ind w:left="264" w:hangingChars="11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192FCD">
              <w:rPr>
                <w:rFonts w:ascii="標楷體" w:eastAsia="標楷體" w:hAnsi="標楷體" w:hint="eastAsia"/>
              </w:rPr>
              <w:t>外聘講師可以去程車票票根及購票證明單核銷高鐵交通費一節，仍應由各機關依照上開相關規定辦理。至外聘講師倘確因故無法提供回程高鐵車票票根，可依上開</w:t>
            </w:r>
            <w:r>
              <w:rPr>
                <w:rFonts w:ascii="標楷體" w:eastAsia="標楷體" w:hAnsi="標楷體" w:hint="eastAsia"/>
              </w:rPr>
              <w:t>行政院主計</w:t>
            </w:r>
            <w:r w:rsidRPr="00192FCD">
              <w:rPr>
                <w:rFonts w:ascii="標楷體" w:eastAsia="標楷體" w:hAnsi="標楷體" w:hint="eastAsia"/>
              </w:rPr>
              <w:t>總處90年4月2日函示意旨，本誠信原則洽請機關改以受領人親自簽名或蓋章之收據報支，並不得有重複支領情事發生。</w:t>
            </w:r>
          </w:p>
        </w:tc>
        <w:tc>
          <w:tcPr>
            <w:tcW w:w="2835" w:type="dxa"/>
          </w:tcPr>
          <w:p w:rsidR="00261BD9" w:rsidRPr="007B21EC" w:rsidRDefault="00192FCD" w:rsidP="00192FCD">
            <w:pPr>
              <w:rPr>
                <w:rFonts w:ascii="標楷體" w:eastAsia="標楷體" w:hAnsi="標楷體"/>
              </w:rPr>
            </w:pPr>
            <w:r w:rsidRPr="00192FCD">
              <w:rPr>
                <w:rFonts w:ascii="標楷體" w:eastAsia="標楷體" w:hAnsi="標楷體" w:hint="eastAsia"/>
              </w:rPr>
              <w:t>請視實際需要核實支給</w:t>
            </w:r>
            <w:r w:rsidR="004F2F51" w:rsidRPr="004F2F51">
              <w:rPr>
                <w:rFonts w:ascii="標楷體" w:eastAsia="標楷體" w:hAnsi="標楷體" w:hint="eastAsia"/>
              </w:rPr>
              <w:t>外聘講座</w:t>
            </w:r>
            <w:r w:rsidR="00843A04">
              <w:rPr>
                <w:rFonts w:ascii="標楷體" w:eastAsia="標楷體" w:hAnsi="標楷體" w:hint="eastAsia"/>
              </w:rPr>
              <w:t>之往返交通費</w:t>
            </w:r>
            <w:r w:rsidR="004F2F51" w:rsidRPr="004F2F51">
              <w:rPr>
                <w:rFonts w:ascii="標楷體" w:eastAsia="標楷體" w:hAnsi="標楷體" w:hint="eastAsia"/>
              </w:rPr>
              <w:t>，若</w:t>
            </w:r>
            <w:r w:rsidR="0079767C">
              <w:rPr>
                <w:rFonts w:ascii="標楷體" w:eastAsia="標楷體" w:hAnsi="標楷體" w:hint="eastAsia"/>
              </w:rPr>
              <w:t>經審核</w:t>
            </w:r>
            <w:r w:rsidR="004F2F51" w:rsidRPr="004F2F51">
              <w:rPr>
                <w:rFonts w:ascii="標楷體" w:eastAsia="標楷體" w:hAnsi="標楷體" w:hint="eastAsia"/>
              </w:rPr>
              <w:t>授課講座搭乘飛機</w:t>
            </w:r>
            <w:r w:rsidR="00843A04">
              <w:rPr>
                <w:rFonts w:ascii="標楷體" w:eastAsia="標楷體" w:hAnsi="標楷體" w:hint="eastAsia"/>
              </w:rPr>
              <w:t>、高鐵、</w:t>
            </w:r>
            <w:r w:rsidR="0079767C" w:rsidRPr="0079767C">
              <w:rPr>
                <w:rFonts w:ascii="標楷體" w:eastAsia="標楷體" w:hAnsi="標楷體" w:hint="eastAsia"/>
              </w:rPr>
              <w:t>座(艙)位有分等之船舶</w:t>
            </w:r>
            <w:r w:rsidR="0079767C">
              <w:rPr>
                <w:rFonts w:ascii="標楷體" w:eastAsia="標楷體" w:hAnsi="標楷體" w:hint="eastAsia"/>
              </w:rPr>
              <w:t>往返之</w:t>
            </w:r>
            <w:r w:rsidR="004F2F51" w:rsidRPr="004F2F51">
              <w:rPr>
                <w:rFonts w:ascii="標楷體" w:eastAsia="標楷體" w:hAnsi="標楷體" w:hint="eastAsia"/>
              </w:rPr>
              <w:t>事實明確，可依</w:t>
            </w:r>
            <w:r w:rsidR="00843A04">
              <w:rPr>
                <w:rFonts w:ascii="標楷體" w:eastAsia="標楷體" w:hAnsi="標楷體" w:hint="eastAsia"/>
              </w:rPr>
              <w:t>規改</w:t>
            </w:r>
            <w:r w:rsidR="004F2F51" w:rsidRPr="004F2F51">
              <w:rPr>
                <w:rFonts w:ascii="標楷體" w:eastAsia="標楷體" w:hAnsi="標楷體" w:hint="eastAsia"/>
              </w:rPr>
              <w:t>以受領人親自簽名或蓋章之收據核實列支。</w:t>
            </w:r>
          </w:p>
        </w:tc>
      </w:tr>
    </w:tbl>
    <w:p w:rsidR="00A93A42" w:rsidRPr="00192FCD" w:rsidRDefault="00A93A42"/>
    <w:sectPr w:rsidR="00A93A42" w:rsidRPr="00192FCD" w:rsidSect="00261BD9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426" w:rsidRDefault="00E44426" w:rsidP="00E44426">
      <w:r>
        <w:separator/>
      </w:r>
    </w:p>
  </w:endnote>
  <w:endnote w:type="continuationSeparator" w:id="0">
    <w:p w:rsidR="00E44426" w:rsidRDefault="00E44426" w:rsidP="00E4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426" w:rsidRDefault="00E44426" w:rsidP="00E44426">
      <w:r>
        <w:separator/>
      </w:r>
    </w:p>
  </w:footnote>
  <w:footnote w:type="continuationSeparator" w:id="0">
    <w:p w:rsidR="00E44426" w:rsidRDefault="00E44426" w:rsidP="00E4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31FF8"/>
    <w:multiLevelType w:val="hybridMultilevel"/>
    <w:tmpl w:val="F56CC462"/>
    <w:lvl w:ilvl="0" w:tplc="D0444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888"/>
    <w:rsid w:val="000A2CA7"/>
    <w:rsid w:val="000C2CF0"/>
    <w:rsid w:val="000C50CA"/>
    <w:rsid w:val="001473BE"/>
    <w:rsid w:val="00192FCD"/>
    <w:rsid w:val="00261BD9"/>
    <w:rsid w:val="002D4E73"/>
    <w:rsid w:val="002D60E8"/>
    <w:rsid w:val="002F389A"/>
    <w:rsid w:val="00334B11"/>
    <w:rsid w:val="003E48BE"/>
    <w:rsid w:val="004A10E3"/>
    <w:rsid w:val="004E500C"/>
    <w:rsid w:val="004F2F51"/>
    <w:rsid w:val="00530A61"/>
    <w:rsid w:val="00541C58"/>
    <w:rsid w:val="00554CCD"/>
    <w:rsid w:val="00747D56"/>
    <w:rsid w:val="0079767C"/>
    <w:rsid w:val="007A72BF"/>
    <w:rsid w:val="007B21EC"/>
    <w:rsid w:val="00806F35"/>
    <w:rsid w:val="00843A04"/>
    <w:rsid w:val="008A3A01"/>
    <w:rsid w:val="009128C9"/>
    <w:rsid w:val="00945213"/>
    <w:rsid w:val="00995BD0"/>
    <w:rsid w:val="00A93A42"/>
    <w:rsid w:val="00AA7F9F"/>
    <w:rsid w:val="00B55888"/>
    <w:rsid w:val="00B818F8"/>
    <w:rsid w:val="00D24FD7"/>
    <w:rsid w:val="00D94BD3"/>
    <w:rsid w:val="00E44426"/>
    <w:rsid w:val="00E6163E"/>
    <w:rsid w:val="00F3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0721828-2F8E-44B3-965E-39B7B8D9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BD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44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444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44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444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29</cp:revision>
  <cp:lastPrinted>2019-03-04T10:39:00Z</cp:lastPrinted>
  <dcterms:created xsi:type="dcterms:W3CDTF">2019-02-27T08:00:00Z</dcterms:created>
  <dcterms:modified xsi:type="dcterms:W3CDTF">2019-03-04T10:45:00Z</dcterms:modified>
</cp:coreProperties>
</file>